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E3" w:rsidRDefault="00C55DE3" w:rsidP="00C55DE3">
      <w:pPr>
        <w:pStyle w:val="NormalnyWeb"/>
        <w:spacing w:after="0" w:line="360" w:lineRule="auto"/>
        <w:jc w:val="center"/>
      </w:pPr>
      <w:r>
        <w:rPr>
          <w:b/>
          <w:bCs/>
          <w:sz w:val="32"/>
          <w:szCs w:val="32"/>
        </w:rPr>
        <w:t>WEZWANIE DO ODBIORU DEPOZYTU</w:t>
      </w:r>
    </w:p>
    <w:p w:rsidR="00C55DE3" w:rsidRDefault="00C55DE3" w:rsidP="00C55DE3">
      <w:pPr>
        <w:pStyle w:val="NormalnyWeb"/>
        <w:spacing w:after="0"/>
      </w:pPr>
    </w:p>
    <w:p w:rsidR="00C55DE3" w:rsidRDefault="00C55DE3" w:rsidP="00D61565">
      <w:pPr>
        <w:pStyle w:val="NormalnyWeb"/>
        <w:spacing w:after="0"/>
        <w:jc w:val="center"/>
      </w:pPr>
      <w:r>
        <w:t>Na podstawie art. 6 ust. 5 ustawy o likwidacji niepodjętych depozytów</w:t>
      </w:r>
    </w:p>
    <w:p w:rsidR="00D61565" w:rsidRDefault="00D61565" w:rsidP="00C55DE3">
      <w:pPr>
        <w:pStyle w:val="NormalnyWeb"/>
        <w:spacing w:after="0"/>
      </w:pPr>
    </w:p>
    <w:p w:rsidR="00C55DE3" w:rsidRDefault="00C55DE3" w:rsidP="00C55DE3">
      <w:pPr>
        <w:pStyle w:val="NormalnyWeb"/>
        <w:spacing w:after="0"/>
      </w:pPr>
      <w:r>
        <w:t xml:space="preserve">Jednostka/Organ przechowujący depozyt: </w:t>
      </w:r>
      <w:r w:rsidR="00967911" w:rsidRPr="00D57A92">
        <w:rPr>
          <w:b/>
        </w:rPr>
        <w:t>Komenda Wojewódzka Policji w Białymstoku</w:t>
      </w:r>
    </w:p>
    <w:p w:rsidR="00C55DE3" w:rsidRDefault="00C55DE3" w:rsidP="00C55DE3">
      <w:pPr>
        <w:pStyle w:val="NormalnyWeb"/>
        <w:spacing w:after="0"/>
      </w:pPr>
      <w:r>
        <w:t>Adres: 1</w:t>
      </w:r>
      <w:r w:rsidR="00E624C6">
        <w:rPr>
          <w:b/>
          <w:bCs/>
        </w:rPr>
        <w:t>5-002 Białystok ul. Henryka Sienkiewicza 65</w:t>
      </w:r>
    </w:p>
    <w:p w:rsidR="00C55DE3" w:rsidRDefault="00C55DE3" w:rsidP="00C55DE3">
      <w:pPr>
        <w:pStyle w:val="NormalnyWeb"/>
        <w:spacing w:after="0"/>
      </w:pPr>
      <w:r>
        <w:t xml:space="preserve">Telefon/e-mail: </w:t>
      </w:r>
      <w:r>
        <w:rPr>
          <w:b/>
          <w:bCs/>
        </w:rPr>
        <w:t>47-</w:t>
      </w:r>
      <w:r w:rsidR="00D61565">
        <w:rPr>
          <w:b/>
          <w:bCs/>
        </w:rPr>
        <w:t xml:space="preserve">711-31-20 </w:t>
      </w:r>
      <w:r>
        <w:rPr>
          <w:b/>
          <w:bCs/>
        </w:rPr>
        <w:t xml:space="preserve"> / </w:t>
      </w:r>
      <w:r w:rsidR="00D61565" w:rsidRPr="00D61565">
        <w:rPr>
          <w:b/>
          <w:bCs/>
        </w:rPr>
        <w:t xml:space="preserve"> naczelnik.wds.kwp@bk.policja.gov.pl</w:t>
      </w:r>
    </w:p>
    <w:p w:rsidR="00C55DE3" w:rsidRDefault="00C55DE3" w:rsidP="00C55DE3">
      <w:pPr>
        <w:pStyle w:val="NormalnyWeb"/>
        <w:spacing w:after="0"/>
      </w:pPr>
      <w:r>
        <w:t xml:space="preserve">Sygnatura/znak sprawy: </w:t>
      </w:r>
      <w:r w:rsidR="00864C4C">
        <w:rPr>
          <w:b/>
          <w:bCs/>
        </w:rPr>
        <w:t>D.5610.</w:t>
      </w:r>
      <w:r w:rsidR="00DC0284">
        <w:rPr>
          <w:b/>
          <w:bCs/>
        </w:rPr>
        <w:t>10.2005</w:t>
      </w:r>
    </w:p>
    <w:p w:rsidR="00C55DE3" w:rsidRDefault="00C55DE3" w:rsidP="00C55DE3">
      <w:pPr>
        <w:pStyle w:val="NormalnyWeb"/>
        <w:spacing w:after="0"/>
      </w:pPr>
      <w:r>
        <w:t xml:space="preserve">Data sporządzenia: </w:t>
      </w:r>
      <w:r w:rsidR="00D61565">
        <w:rPr>
          <w:b/>
          <w:bCs/>
        </w:rPr>
        <w:t>09.02</w:t>
      </w:r>
      <w:r w:rsidR="00A80785">
        <w:rPr>
          <w:b/>
          <w:bCs/>
        </w:rPr>
        <w:t>.2026r.</w:t>
      </w:r>
    </w:p>
    <w:p w:rsidR="00C55DE3" w:rsidRDefault="00C55DE3" w:rsidP="00C55DE3">
      <w:pPr>
        <w:pStyle w:val="NormalnyWeb"/>
        <w:spacing w:after="0"/>
      </w:pPr>
      <w:r>
        <w:t xml:space="preserve">Miejsce wywieszenia: </w:t>
      </w:r>
      <w:r>
        <w:rPr>
          <w:b/>
          <w:bCs/>
        </w:rPr>
        <w:t>tablica ogłoszeń Kom</w:t>
      </w:r>
      <w:r w:rsidR="00A80785">
        <w:rPr>
          <w:b/>
          <w:bCs/>
        </w:rPr>
        <w:t xml:space="preserve">endy Wojewódzkiej Policji w Białymstoku </w:t>
      </w:r>
      <w:r w:rsidR="00D61565">
        <w:rPr>
          <w:b/>
          <w:bCs/>
        </w:rPr>
        <w:t xml:space="preserve">oraz Biuletyn Informacji Publicznej </w:t>
      </w:r>
      <w:r w:rsidR="00D57A92">
        <w:rPr>
          <w:b/>
          <w:bCs/>
        </w:rPr>
        <w:t>Komendy Wojewódzkiej Policji w Białymstoku</w:t>
      </w:r>
    </w:p>
    <w:p w:rsidR="00C55DE3" w:rsidRDefault="00C55DE3" w:rsidP="00C55DE3">
      <w:pPr>
        <w:pStyle w:val="NormalnyWeb"/>
        <w:spacing w:after="0"/>
      </w:pPr>
      <w:r>
        <w:t xml:space="preserve">Okres wywieszenia: </w:t>
      </w:r>
      <w:r>
        <w:rPr>
          <w:b/>
          <w:bCs/>
        </w:rPr>
        <w:t xml:space="preserve">6 miesięcy od dnia </w:t>
      </w:r>
      <w:r w:rsidR="00D61565">
        <w:rPr>
          <w:b/>
          <w:bCs/>
        </w:rPr>
        <w:t>09.02</w:t>
      </w:r>
      <w:r w:rsidR="00A80785">
        <w:rPr>
          <w:b/>
          <w:bCs/>
        </w:rPr>
        <w:t>.2026</w:t>
      </w:r>
      <w:r>
        <w:rPr>
          <w:b/>
          <w:bCs/>
        </w:rPr>
        <w:t xml:space="preserve"> r. do dnia </w:t>
      </w:r>
      <w:r w:rsidR="00D61565">
        <w:rPr>
          <w:b/>
          <w:bCs/>
        </w:rPr>
        <w:t>10.</w:t>
      </w:r>
      <w:r w:rsidR="00A80785">
        <w:rPr>
          <w:b/>
          <w:bCs/>
        </w:rPr>
        <w:t>08.2026</w:t>
      </w:r>
      <w:r>
        <w:rPr>
          <w:b/>
          <w:bCs/>
        </w:rPr>
        <w:t xml:space="preserve"> r. (art. 6 ust. 5 </w:t>
      </w:r>
      <w:proofErr w:type="spellStart"/>
      <w:r>
        <w:rPr>
          <w:b/>
          <w:bCs/>
        </w:rPr>
        <w:t>u.l.n.d</w:t>
      </w:r>
      <w:proofErr w:type="spellEnd"/>
      <w:r>
        <w:rPr>
          <w:b/>
          <w:bCs/>
        </w:rPr>
        <w:t>.)</w:t>
      </w:r>
    </w:p>
    <w:p w:rsidR="00C55DE3" w:rsidRDefault="00D61565" w:rsidP="00C55DE3">
      <w:pPr>
        <w:pStyle w:val="NormalnyWeb"/>
        <w:spacing w:after="0"/>
      </w:pPr>
      <w:r>
        <w:t>Przedmiot depozytu:</w:t>
      </w:r>
    </w:p>
    <w:p w:rsidR="00C55DE3" w:rsidRDefault="00C55DE3" w:rsidP="00C55DE3">
      <w:pPr>
        <w:pStyle w:val="NormalnyWeb"/>
        <w:spacing w:after="0"/>
      </w:pPr>
      <w:r>
        <w:t xml:space="preserve">Rzecz: </w:t>
      </w:r>
      <w:r>
        <w:rPr>
          <w:b/>
          <w:bCs/>
        </w:rPr>
        <w:t xml:space="preserve">pojazd marki </w:t>
      </w:r>
      <w:r w:rsidR="00DC0284">
        <w:rPr>
          <w:b/>
          <w:bCs/>
        </w:rPr>
        <w:t>motocykl WSK</w:t>
      </w:r>
      <w:r w:rsidR="00C02885">
        <w:rPr>
          <w:b/>
          <w:bCs/>
        </w:rPr>
        <w:t xml:space="preserve"> </w:t>
      </w:r>
      <w:r w:rsidR="007E39AA">
        <w:rPr>
          <w:b/>
          <w:bCs/>
        </w:rPr>
        <w:t xml:space="preserve"> </w:t>
      </w:r>
      <w:r>
        <w:rPr>
          <w:b/>
          <w:bCs/>
        </w:rPr>
        <w:t xml:space="preserve">, </w:t>
      </w:r>
      <w:r w:rsidR="00C02885">
        <w:rPr>
          <w:b/>
          <w:bCs/>
        </w:rPr>
        <w:t>n</w:t>
      </w:r>
      <w:r w:rsidR="007E39AA">
        <w:rPr>
          <w:b/>
          <w:bCs/>
        </w:rPr>
        <w:t xml:space="preserve">r. rej. </w:t>
      </w:r>
      <w:r w:rsidR="00DC0284">
        <w:rPr>
          <w:b/>
          <w:bCs/>
        </w:rPr>
        <w:t>BKD</w:t>
      </w:r>
      <w:bookmarkStart w:id="0" w:name="_GoBack"/>
      <w:bookmarkEnd w:id="0"/>
      <w:r w:rsidR="00DC0284">
        <w:rPr>
          <w:b/>
          <w:bCs/>
        </w:rPr>
        <w:t xml:space="preserve"> 9708</w:t>
      </w:r>
    </w:p>
    <w:p w:rsidR="00D61565" w:rsidRDefault="00C55DE3" w:rsidP="00D61565">
      <w:pPr>
        <w:pStyle w:val="NormalnyWeb"/>
        <w:spacing w:after="0"/>
      </w:pPr>
      <w:r>
        <w:t xml:space="preserve">Miejsce przechowywania: parking strzeżony przy ul. 42 Pułku Piechoty 44 w Białymstoku </w:t>
      </w:r>
    </w:p>
    <w:p w:rsidR="00D61565" w:rsidRDefault="00D61565" w:rsidP="00D61565">
      <w:pPr>
        <w:pStyle w:val="NormalnyWeb"/>
        <w:spacing w:after="0"/>
      </w:pPr>
    </w:p>
    <w:p w:rsidR="00C55DE3" w:rsidRDefault="00C55DE3" w:rsidP="00D61565">
      <w:pPr>
        <w:pStyle w:val="NormalnyWeb"/>
        <w:spacing w:after="0"/>
        <w:ind w:left="2832" w:firstLine="708"/>
        <w:rPr>
          <w:b/>
          <w:bCs/>
        </w:rPr>
      </w:pPr>
      <w:r>
        <w:rPr>
          <w:b/>
          <w:bCs/>
        </w:rPr>
        <w:t>Wezwanie</w:t>
      </w:r>
    </w:p>
    <w:p w:rsidR="00D61565" w:rsidRDefault="00C55DE3" w:rsidP="00E74DF2">
      <w:pPr>
        <w:pStyle w:val="NormalnyWeb"/>
        <w:spacing w:after="0" w:line="360" w:lineRule="auto"/>
        <w:ind w:firstLine="708"/>
        <w:jc w:val="both"/>
      </w:pPr>
      <w:r>
        <w:t xml:space="preserve">Działając na podstawie art. 6 ust. 5 w zw. z art. 6 ust. 1–4 ustawy z dnia 18 października 2006 r. o likwidacji niepodjętych depozytów (Dz.U. 2006 Nr 208 poz. 1537), wzywa się uprawnionego (właściciela lub inną osobę legitymującą się tytułem prawnym) do odbioru depozytu opisanego powyżej. Z uwagi na brak możliwości doręczenia wezwania imiennie lub nieustalenie uprawnionego, wezwanie podaje się do publicznej wiadomości poprzez wywieszenie na tablicy informacyjnej w </w:t>
      </w:r>
      <w:r w:rsidR="001211B6">
        <w:t xml:space="preserve">swojej </w:t>
      </w:r>
      <w:r>
        <w:t>siedzibie przez 6 miesięcy, a gdy wartość przekracza 5 000 zł – również poprzez ogłoszenie w dzienniku poczytnym w danej miejscowości lub w Biuletynie Informacji Publicznej.</w:t>
      </w:r>
    </w:p>
    <w:p w:rsidR="00E74DF2" w:rsidRDefault="00E74DF2" w:rsidP="00D61565">
      <w:pPr>
        <w:pStyle w:val="NormalnyWeb"/>
        <w:spacing w:after="0" w:line="360" w:lineRule="auto"/>
        <w:jc w:val="both"/>
      </w:pP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lastRenderedPageBreak/>
        <w:t>Pouczenie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>1. Termin do odbioru depozytu wynosi 3 lata od dnia doręczenia wezwania uprawnionemu albo</w:t>
      </w:r>
      <w:r>
        <w:br/>
        <w:t xml:space="preserve">– w przypadku niniejszego ogłoszenia – od dnia dokonania wezwania, o którym mowa w art. 6 ust. 5 (wezwanie publiczne). Po bezskutecznym upływie tego terminu depozyt ulega likwidacji z mocy prawa (przechodzi na własność Skarbu Państwa) – art. 4 ust. 1–2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2. Koszty przechowywania, poszukiwań, zawiadomień oraz utrzymania rzeczy w należytym stanie ponosi uprawniony; wydanie depozytu może nastąpić po ich uiszczeniu – art. 8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3. W razie gdy depozyt ulega zepsuciu lub powoduje nadmierne koszty, może zostać sprzedany według przepisów Kodeksu postępowania cywilnego – art. 7 </w:t>
      </w:r>
      <w:proofErr w:type="spellStart"/>
      <w:r>
        <w:t>u.l.n.d</w:t>
      </w:r>
      <w:proofErr w:type="spellEnd"/>
      <w:r>
        <w:t>.; suma uzyskana wchodzi</w:t>
      </w:r>
      <w:r>
        <w:br/>
        <w:t>w miejsce depozytu.</w:t>
      </w:r>
    </w:p>
    <w:p w:rsidR="00D61565" w:rsidRDefault="00C55DE3" w:rsidP="00D61565">
      <w:pPr>
        <w:pStyle w:val="NormalnyWeb"/>
        <w:spacing w:after="0" w:line="360" w:lineRule="auto"/>
        <w:jc w:val="both"/>
      </w:pPr>
      <w:r>
        <w:t>4. Wniosek o stwierdzenie likwidacji niepodjętego depozytu rozpoznaje sąd rejonowy właściwy ze względu na miejsce złożenia depozytu; we wniosku należy wykazać m.in. okoliczności złożenia, dokładnie określić depozyt i wskazać uprawnionego (art. 693`19 k.p.c. – dział „Sprawy depozytowe”).</w:t>
      </w: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t>Sposób odbioru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Uprawniony powinien zgłosić się w </w:t>
      </w:r>
      <w:r w:rsidR="00967911">
        <w:t>Komendzie Wojewódzkiej Policji w Białymstoku</w:t>
      </w:r>
      <w:r>
        <w:t xml:space="preserve">, w godzinach od </w:t>
      </w:r>
      <w:r w:rsidR="00967911">
        <w:t>7:30 do 15:30</w:t>
      </w:r>
      <w:r>
        <w:t xml:space="preserve"> poniedziałek – piątek wraz z dokumentami potwierdzającymi prawo do rzeczy (np. dowód rejestracyjny, dokument nabycia, pełnomocnictwo). Po pozytywnej weryfikacji tożsamości i tytułu prawnego oraz po uiszczeniu należnych kosztów depozyt zostanie wydany.</w:t>
      </w:r>
    </w:p>
    <w:p w:rsidR="00C41397" w:rsidRDefault="00C41397"/>
    <w:sectPr w:rsidR="00C41397" w:rsidSect="00D61565">
      <w:footerReference w:type="default" r:id="rId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63C" w:rsidRDefault="006A463C" w:rsidP="00D61565">
      <w:pPr>
        <w:spacing w:after="0" w:line="240" w:lineRule="auto"/>
      </w:pPr>
      <w:r>
        <w:separator/>
      </w:r>
    </w:p>
  </w:endnote>
  <w:endnote w:type="continuationSeparator" w:id="0">
    <w:p w:rsidR="006A463C" w:rsidRDefault="006A463C" w:rsidP="00D6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565" w:rsidRDefault="00D61565">
    <w:pPr>
      <w:pStyle w:val="Stopk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63C" w:rsidRDefault="006A463C" w:rsidP="00D61565">
      <w:pPr>
        <w:spacing w:after="0" w:line="240" w:lineRule="auto"/>
      </w:pPr>
      <w:r>
        <w:separator/>
      </w:r>
    </w:p>
  </w:footnote>
  <w:footnote w:type="continuationSeparator" w:id="0">
    <w:p w:rsidR="006A463C" w:rsidRDefault="006A463C" w:rsidP="00D61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E3"/>
    <w:rsid w:val="00055147"/>
    <w:rsid w:val="001211B6"/>
    <w:rsid w:val="006A463C"/>
    <w:rsid w:val="007216D7"/>
    <w:rsid w:val="007E39AA"/>
    <w:rsid w:val="00864C4C"/>
    <w:rsid w:val="00967911"/>
    <w:rsid w:val="00A2696A"/>
    <w:rsid w:val="00A80785"/>
    <w:rsid w:val="00C02885"/>
    <w:rsid w:val="00C41397"/>
    <w:rsid w:val="00C55DE3"/>
    <w:rsid w:val="00D57A92"/>
    <w:rsid w:val="00D61565"/>
    <w:rsid w:val="00DC0284"/>
    <w:rsid w:val="00E624C6"/>
    <w:rsid w:val="00E7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BE90"/>
  <w15:docId w15:val="{9335B9C1-31BC-483E-838A-5A7A1961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C41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5DE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565"/>
  </w:style>
  <w:style w:type="paragraph" w:styleId="Stopka">
    <w:name w:val="footer"/>
    <w:basedOn w:val="Normalny"/>
    <w:link w:val="Stopka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565"/>
  </w:style>
  <w:style w:type="paragraph" w:styleId="Tekstdymka">
    <w:name w:val="Balloon Text"/>
    <w:basedOn w:val="Normalny"/>
    <w:link w:val="TekstdymkaZnak"/>
    <w:uiPriority w:val="99"/>
    <w:semiHidden/>
    <w:unhideWhenUsed/>
    <w:rsid w:val="00121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januszstasiewicz</dc:creator>
  <cp:keywords/>
  <dc:description/>
  <cp:lastModifiedBy>915406</cp:lastModifiedBy>
  <cp:revision>2</cp:revision>
  <cp:lastPrinted>2026-02-03T12:14:00Z</cp:lastPrinted>
  <dcterms:created xsi:type="dcterms:W3CDTF">2026-02-09T12:04:00Z</dcterms:created>
  <dcterms:modified xsi:type="dcterms:W3CDTF">2026-02-09T12:04:00Z</dcterms:modified>
</cp:coreProperties>
</file>